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65" w:rsidRDefault="00801465" w:rsidP="00306D50">
      <w:pPr>
        <w:tabs>
          <w:tab w:val="left" w:pos="6185"/>
        </w:tabs>
      </w:pPr>
    </w:p>
    <w:p w:rsidR="00D36E13" w:rsidRPr="00EB5E53" w:rsidRDefault="00EB5E53" w:rsidP="009F421E">
      <w:pPr>
        <w:tabs>
          <w:tab w:val="left" w:pos="6185"/>
        </w:tabs>
        <w:jc w:val="center"/>
        <w:rPr>
          <w:sz w:val="40"/>
          <w:szCs w:val="40"/>
          <w:u w:val="single"/>
        </w:rPr>
      </w:pPr>
      <w:r w:rsidRPr="00EB5E53">
        <w:rPr>
          <w:b/>
          <w:bCs/>
          <w:color w:val="000000" w:themeColor="text1"/>
          <w:sz w:val="40"/>
          <w:szCs w:val="40"/>
          <w:u w:val="single"/>
        </w:rPr>
        <w:t xml:space="preserve">BILAN DE LA MANIFESTATION </w:t>
      </w:r>
    </w:p>
    <w:p w:rsidR="00D36E13" w:rsidRPr="00FE145E" w:rsidRDefault="00D36E13" w:rsidP="00306D50">
      <w:pPr>
        <w:tabs>
          <w:tab w:val="left" w:pos="6185"/>
        </w:tabs>
        <w:rPr>
          <w:rFonts w:cs="Times New Roman"/>
          <w:szCs w:val="24"/>
        </w:rPr>
      </w:pPr>
    </w:p>
    <w:p w:rsidR="00EB5E53" w:rsidRPr="00FE145E" w:rsidRDefault="00EB5E53" w:rsidP="00EB5E53">
      <w:pPr>
        <w:rPr>
          <w:rFonts w:cs="Times New Roman"/>
          <w:szCs w:val="24"/>
        </w:rPr>
      </w:pPr>
    </w:p>
    <w:p w:rsidR="00EB5E53" w:rsidRPr="00EB5E53" w:rsidRDefault="00EB5E53" w:rsidP="00EB5E53">
      <w:pPr>
        <w:widowControl w:val="0"/>
        <w:jc w:val="both"/>
        <w:rPr>
          <w:b/>
          <w:bCs/>
          <w:sz w:val="32"/>
          <w:szCs w:val="36"/>
        </w:rPr>
      </w:pPr>
      <w:r w:rsidRPr="005B6EBC">
        <w:rPr>
          <w:b/>
          <w:bCs/>
          <w:sz w:val="32"/>
          <w:szCs w:val="36"/>
        </w:rPr>
        <w:t>Entité de recherche organisant la manifestation</w:t>
      </w:r>
    </w:p>
    <w:tbl>
      <w:tblPr>
        <w:tblW w:w="10490" w:type="dxa"/>
        <w:tblInd w:w="-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812"/>
        <w:gridCol w:w="4678"/>
      </w:tblGrid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EB5E53">
            <w:pPr>
              <w:tabs>
                <w:tab w:val="left" w:pos="5315"/>
                <w:tab w:val="left" w:pos="10418"/>
              </w:tabs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Entité de Recherche Organisateur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iCs/>
                <w:noProof/>
                <w:szCs w:val="24"/>
              </w:rPr>
            </w:pPr>
            <w:r w:rsidRPr="003157F0">
              <w:rPr>
                <w:rFonts w:asciiTheme="majorBidi" w:hAnsiTheme="majorBidi" w:cstheme="majorBidi"/>
                <w:iCs/>
                <w:noProof/>
                <w:szCs w:val="24"/>
              </w:rPr>
              <w:t>Responsable de l’entité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iCs/>
                <w:noProof/>
                <w:szCs w:val="24"/>
              </w:rPr>
            </w:pPr>
            <w:r w:rsidRPr="003157F0">
              <w:rPr>
                <w:rFonts w:asciiTheme="majorBidi" w:hAnsiTheme="majorBidi" w:cstheme="majorBidi"/>
                <w:iCs/>
                <w:noProof/>
                <w:szCs w:val="24"/>
              </w:rPr>
              <w:t>Etablissement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EB5E53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Responsable de la manifestation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EB5E53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>Titre et Objet du Colloque :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EB5E53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Lieu où s’est déroulé le Colloque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Date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Durée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Nombre de participants effectifs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EB5E53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Nombre de participants étrangers (indiquer les pays)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3157F0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 xml:space="preserve">Nombre de communications : 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3157F0" w:rsidRDefault="003157F0" w:rsidP="003157F0">
            <w:pPr>
              <w:rPr>
                <w:rFonts w:asciiTheme="majorBidi" w:hAnsiTheme="majorBidi" w:cstheme="majorBidi"/>
                <w:szCs w:val="24"/>
              </w:rPr>
            </w:pPr>
            <w:r w:rsidRPr="003157F0">
              <w:rPr>
                <w:rFonts w:asciiTheme="majorBidi" w:hAnsiTheme="majorBidi" w:cstheme="majorBidi"/>
                <w:szCs w:val="24"/>
              </w:rPr>
              <w:t>Nombre de communications présentées par des étrangers :</w:t>
            </w: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  <w:tr w:rsidR="00EB5E53" w:rsidTr="008E5CC1">
        <w:trPr>
          <w:cantSplit/>
        </w:trPr>
        <w:tc>
          <w:tcPr>
            <w:tcW w:w="5812" w:type="dxa"/>
            <w:vAlign w:val="center"/>
          </w:tcPr>
          <w:p w:rsidR="00EB5E53" w:rsidRPr="007B0674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b/>
                <w:bCs/>
                <w:iCs/>
                <w:noProof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B5E53" w:rsidRDefault="00EB5E53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</w:tbl>
    <w:p w:rsidR="007729E7" w:rsidRDefault="007729E7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353765" w:rsidRDefault="00353765" w:rsidP="003157F0">
      <w:pPr>
        <w:rPr>
          <w:rFonts w:asciiTheme="majorBidi" w:hAnsiTheme="majorBidi" w:cstheme="majorBidi"/>
          <w:b/>
          <w:bCs/>
          <w:szCs w:val="24"/>
        </w:rPr>
      </w:pPr>
    </w:p>
    <w:p w:rsidR="00EB5E53" w:rsidRPr="00923A98" w:rsidRDefault="00EB5E53" w:rsidP="00923A98">
      <w:pPr>
        <w:rPr>
          <w:rFonts w:asciiTheme="majorBidi" w:hAnsiTheme="majorBidi" w:cstheme="majorBidi"/>
          <w:szCs w:val="24"/>
        </w:rPr>
      </w:pPr>
    </w:p>
    <w:p w:rsidR="00EB5E53" w:rsidRDefault="00EB5E53" w:rsidP="00EB5E5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BILAN SCIENTIFIQUE</w:t>
      </w:r>
    </w:p>
    <w:p w:rsidR="00EB5E53" w:rsidRDefault="00EB5E53" w:rsidP="007729E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(Conclusions et perspectives)</w:t>
      </w:r>
    </w:p>
    <w:tbl>
      <w:tblPr>
        <w:tblW w:w="10490" w:type="dxa"/>
        <w:tblInd w:w="-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490"/>
      </w:tblGrid>
      <w:tr w:rsidR="003157F0" w:rsidTr="0014080F">
        <w:trPr>
          <w:cantSplit/>
          <w:trHeight w:val="6314"/>
        </w:trPr>
        <w:tc>
          <w:tcPr>
            <w:tcW w:w="10490" w:type="dxa"/>
            <w:vAlign w:val="center"/>
          </w:tcPr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  <w:r w:rsidRPr="00EB5E53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315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315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Theme="majorBidi" w:hAnsiTheme="majorBidi" w:cstheme="majorBidi"/>
                <w:szCs w:val="24"/>
              </w:rPr>
            </w:pPr>
          </w:p>
          <w:p w:rsidR="003157F0" w:rsidRDefault="003157F0" w:rsidP="00B1363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rPr>
                <w:rFonts w:ascii="Comic Sans MS" w:hAnsi="Comic Sans MS"/>
                <w:iCs/>
                <w:sz w:val="20"/>
              </w:rPr>
            </w:pPr>
          </w:p>
        </w:tc>
      </w:tr>
    </w:tbl>
    <w:p w:rsidR="00EB5E53" w:rsidRDefault="00EB5E53" w:rsidP="00306D50">
      <w:pPr>
        <w:tabs>
          <w:tab w:val="left" w:pos="6185"/>
        </w:tabs>
        <w:rPr>
          <w:sz w:val="40"/>
          <w:szCs w:val="40"/>
          <w:u w:val="single"/>
        </w:rPr>
      </w:pPr>
    </w:p>
    <w:p w:rsidR="00353765" w:rsidRDefault="00353765" w:rsidP="00306D50">
      <w:pPr>
        <w:tabs>
          <w:tab w:val="left" w:pos="6185"/>
        </w:tabs>
        <w:rPr>
          <w:sz w:val="40"/>
          <w:szCs w:val="40"/>
          <w:u w:val="single"/>
        </w:rPr>
      </w:pPr>
    </w:p>
    <w:p w:rsidR="00353765" w:rsidRPr="00B73CD5" w:rsidRDefault="00EB5E53" w:rsidP="00B73CD5">
      <w:pPr>
        <w:jc w:val="center"/>
        <w:rPr>
          <w:rFonts w:ascii="Comic Sans MS" w:hAnsi="Comic Sans MS"/>
          <w:b/>
          <w:sz w:val="28"/>
          <w:u w:val="double"/>
        </w:rPr>
      </w:pPr>
      <w:r w:rsidRPr="008E5CC1">
        <w:rPr>
          <w:rFonts w:ascii="Comic Sans MS" w:hAnsi="Comic Sans MS"/>
          <w:b/>
          <w:sz w:val="28"/>
          <w:u w:val="double"/>
        </w:rPr>
        <w:lastRenderedPageBreak/>
        <w:t>BILAN FINANCIER</w:t>
      </w:r>
    </w:p>
    <w:p w:rsidR="00923A98" w:rsidRPr="003157F0" w:rsidRDefault="00923A98" w:rsidP="00923A98">
      <w:pPr>
        <w:jc w:val="center"/>
        <w:rPr>
          <w:rFonts w:ascii="Comic Sans MS" w:hAnsi="Comic Sans MS"/>
          <w:b/>
          <w:bCs/>
          <w:sz w:val="28"/>
        </w:rPr>
      </w:pPr>
    </w:p>
    <w:p w:rsidR="00923A98" w:rsidRPr="00572A82" w:rsidRDefault="008E5CC1" w:rsidP="00923A98">
      <w:pPr>
        <w:jc w:val="center"/>
        <w:rPr>
          <w:b/>
          <w:bCs/>
          <w:sz w:val="28"/>
        </w:rPr>
      </w:pPr>
      <w:r w:rsidRPr="00572A82">
        <w:rPr>
          <w:b/>
          <w:bCs/>
          <w:sz w:val="28"/>
        </w:rPr>
        <w:t xml:space="preserve">Recettes </w:t>
      </w:r>
    </w:p>
    <w:p w:rsidR="00D62C46" w:rsidRPr="003157F0" w:rsidRDefault="00D62C46" w:rsidP="00923A98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33"/>
        <w:gridCol w:w="2661"/>
        <w:gridCol w:w="1771"/>
      </w:tblGrid>
      <w:tr w:rsidR="00923A98" w:rsidTr="0079000E">
        <w:trPr>
          <w:jc w:val="center"/>
        </w:trPr>
        <w:tc>
          <w:tcPr>
            <w:tcW w:w="478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A98" w:rsidRPr="0079000E" w:rsidRDefault="00923A98" w:rsidP="0079000E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9000E">
              <w:rPr>
                <w:rFonts w:asciiTheme="majorBidi" w:hAnsiTheme="majorBidi" w:cstheme="majorBidi"/>
                <w:b/>
                <w:szCs w:val="24"/>
              </w:rPr>
              <w:t>Sources de financement</w:t>
            </w:r>
          </w:p>
        </w:tc>
        <w:tc>
          <w:tcPr>
            <w:tcW w:w="26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A98" w:rsidRPr="0079000E" w:rsidRDefault="00923A98" w:rsidP="0079000E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9000E">
              <w:rPr>
                <w:rFonts w:asciiTheme="majorBidi" w:hAnsiTheme="majorBidi" w:cstheme="majorBidi"/>
                <w:b/>
                <w:szCs w:val="24"/>
              </w:rPr>
              <w:t>Pour mémoire,</w:t>
            </w:r>
          </w:p>
          <w:p w:rsidR="00923A98" w:rsidRPr="0079000E" w:rsidRDefault="00923A98" w:rsidP="0079000E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9000E">
              <w:rPr>
                <w:rFonts w:asciiTheme="majorBidi" w:hAnsiTheme="majorBidi" w:cstheme="majorBidi"/>
                <w:b/>
                <w:szCs w:val="24"/>
              </w:rPr>
              <w:t>prévisions budgétaires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A98" w:rsidRPr="0079000E" w:rsidRDefault="00923A98" w:rsidP="0079000E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9000E">
              <w:rPr>
                <w:rFonts w:asciiTheme="majorBidi" w:hAnsiTheme="majorBidi" w:cstheme="majorBidi"/>
                <w:b/>
                <w:szCs w:val="24"/>
              </w:rPr>
              <w:t>Recettes effectives</w:t>
            </w:r>
          </w:p>
        </w:tc>
      </w:tr>
      <w:tr w:rsidR="00923A98" w:rsidTr="008E5CC1">
        <w:trPr>
          <w:trHeight w:hRule="exact" w:val="529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</w:tcBorders>
            <w:vAlign w:val="center"/>
          </w:tcPr>
          <w:p w:rsidR="00923A98" w:rsidRPr="008E5CC1" w:rsidRDefault="00923A98" w:rsidP="008E5CC1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8E5CC1">
              <w:rPr>
                <w:rFonts w:asciiTheme="majorBidi" w:hAnsiTheme="majorBidi" w:cstheme="majorBidi"/>
                <w:color w:val="000000"/>
                <w:szCs w:val="24"/>
              </w:rPr>
              <w:t xml:space="preserve">Conseil de l’université USMS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701"/>
          <w:jc w:val="center"/>
        </w:trPr>
        <w:tc>
          <w:tcPr>
            <w:tcW w:w="4780" w:type="dxa"/>
            <w:gridSpan w:val="2"/>
            <w:vAlign w:val="center"/>
          </w:tcPr>
          <w:p w:rsidR="00923A98" w:rsidRPr="008E5CC1" w:rsidRDefault="00923A98" w:rsidP="008E5CC1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8E5CC1">
              <w:rPr>
                <w:rFonts w:asciiTheme="majorBidi" w:hAnsiTheme="majorBidi" w:cstheme="majorBidi"/>
                <w:color w:val="000000"/>
                <w:szCs w:val="24"/>
              </w:rPr>
              <w:t xml:space="preserve">Conseil de l’établissement  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585"/>
          <w:jc w:val="center"/>
        </w:trPr>
        <w:tc>
          <w:tcPr>
            <w:tcW w:w="4780" w:type="dxa"/>
            <w:gridSpan w:val="2"/>
            <w:vAlign w:val="center"/>
          </w:tcPr>
          <w:p w:rsidR="00923A98" w:rsidRPr="008E5CC1" w:rsidRDefault="00923A98" w:rsidP="008E5CC1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8E5CC1">
              <w:rPr>
                <w:rFonts w:asciiTheme="majorBidi" w:hAnsiTheme="majorBidi" w:cstheme="majorBidi"/>
                <w:color w:val="000000"/>
                <w:szCs w:val="24"/>
              </w:rPr>
              <w:t>CNRST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811"/>
          <w:jc w:val="center"/>
        </w:trPr>
        <w:tc>
          <w:tcPr>
            <w:tcW w:w="4780" w:type="dxa"/>
            <w:gridSpan w:val="2"/>
            <w:vAlign w:val="center"/>
          </w:tcPr>
          <w:p w:rsidR="00923A98" w:rsidRPr="008E5CC1" w:rsidRDefault="00923A98" w:rsidP="008E5CC1">
            <w:pPr>
              <w:rPr>
                <w:rFonts w:asciiTheme="majorBidi" w:hAnsiTheme="majorBidi" w:cstheme="majorBidi"/>
              </w:rPr>
            </w:pPr>
            <w:r w:rsidRPr="008E5CC1">
              <w:rPr>
                <w:rFonts w:asciiTheme="majorBidi" w:hAnsiTheme="majorBidi" w:cstheme="majorBidi"/>
              </w:rPr>
              <w:t>Conseil Régional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689"/>
          <w:jc w:val="center"/>
        </w:trPr>
        <w:tc>
          <w:tcPr>
            <w:tcW w:w="4780" w:type="dxa"/>
            <w:gridSpan w:val="2"/>
            <w:vAlign w:val="center"/>
          </w:tcPr>
          <w:p w:rsidR="008E5CC1" w:rsidRPr="008E5CC1" w:rsidRDefault="00923A98" w:rsidP="008E5CC1">
            <w:pPr>
              <w:rPr>
                <w:rFonts w:asciiTheme="majorBidi" w:hAnsiTheme="majorBidi" w:cstheme="majorBidi"/>
              </w:rPr>
            </w:pPr>
            <w:r w:rsidRPr="008E5CC1">
              <w:rPr>
                <w:rFonts w:asciiTheme="majorBidi" w:hAnsiTheme="majorBidi" w:cstheme="majorBidi"/>
              </w:rPr>
              <w:t xml:space="preserve">Autres Organismes 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672"/>
          <w:jc w:val="center"/>
        </w:trPr>
        <w:tc>
          <w:tcPr>
            <w:tcW w:w="4780" w:type="dxa"/>
            <w:gridSpan w:val="2"/>
            <w:vAlign w:val="center"/>
          </w:tcPr>
          <w:p w:rsidR="00923A98" w:rsidRPr="008E5CC1" w:rsidRDefault="00923A98" w:rsidP="008E5CC1">
            <w:pPr>
              <w:rPr>
                <w:rFonts w:asciiTheme="majorBidi" w:hAnsiTheme="majorBidi" w:cstheme="majorBidi"/>
              </w:rPr>
            </w:pPr>
            <w:r w:rsidRPr="008E5CC1">
              <w:rPr>
                <w:rFonts w:asciiTheme="majorBidi" w:hAnsiTheme="majorBidi" w:cstheme="majorBidi"/>
              </w:rPr>
              <w:t>Fournisseurs invités à présenter leur production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E5CC1" w:rsidTr="008E5CC1">
        <w:trPr>
          <w:trHeight w:val="322"/>
          <w:jc w:val="center"/>
        </w:trPr>
        <w:tc>
          <w:tcPr>
            <w:tcW w:w="4780" w:type="dxa"/>
            <w:gridSpan w:val="2"/>
            <w:vAlign w:val="center"/>
          </w:tcPr>
          <w:p w:rsidR="008E5CC1" w:rsidRPr="008E5CC1" w:rsidRDefault="008E5CC1" w:rsidP="008E5CC1">
            <w:pPr>
              <w:rPr>
                <w:rFonts w:asciiTheme="majorBidi" w:hAnsiTheme="majorBidi" w:cstheme="majorBidi"/>
                <w:b/>
                <w:bCs/>
              </w:rPr>
            </w:pPr>
            <w:r w:rsidRPr="008E5CC1">
              <w:rPr>
                <w:rFonts w:asciiTheme="majorBidi" w:hAnsiTheme="majorBidi" w:cstheme="majorBidi"/>
                <w:b/>
                <w:bCs/>
              </w:rPr>
              <w:t>Inscriptions des participants</w:t>
            </w:r>
            <w:r>
              <w:rPr>
                <w:rFonts w:asciiTheme="majorBidi" w:hAnsiTheme="majorBidi" w:cstheme="majorBidi"/>
                <w:b/>
                <w:bCs/>
              </w:rPr>
              <w:t xml:space="preserve"> : </w:t>
            </w:r>
          </w:p>
        </w:tc>
        <w:tc>
          <w:tcPr>
            <w:tcW w:w="2661" w:type="dxa"/>
            <w:vMerge w:val="restart"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E5CC1" w:rsidTr="008E5CC1">
        <w:trPr>
          <w:trHeight w:val="284"/>
          <w:jc w:val="center"/>
        </w:trPr>
        <w:tc>
          <w:tcPr>
            <w:tcW w:w="3047" w:type="dxa"/>
            <w:vAlign w:val="center"/>
          </w:tcPr>
          <w:p w:rsidR="008E5CC1" w:rsidRPr="008E5CC1" w:rsidRDefault="008E5CC1" w:rsidP="008E5CC1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8E5CC1">
              <w:rPr>
                <w:rFonts w:asciiTheme="majorBidi" w:hAnsiTheme="majorBidi" w:cstheme="majorBidi"/>
              </w:rPr>
              <w:t xml:space="preserve">Frais d’inscription </w:t>
            </w:r>
          </w:p>
        </w:tc>
        <w:tc>
          <w:tcPr>
            <w:tcW w:w="1733" w:type="dxa"/>
            <w:vAlign w:val="center"/>
          </w:tcPr>
          <w:p w:rsidR="008E5CC1" w:rsidRPr="008E5CC1" w:rsidRDefault="008E5CC1" w:rsidP="008E5C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61" w:type="dxa"/>
            <w:vMerge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E5CC1" w:rsidTr="008E5CC1">
        <w:trPr>
          <w:trHeight w:val="284"/>
          <w:jc w:val="center"/>
        </w:trPr>
        <w:tc>
          <w:tcPr>
            <w:tcW w:w="3047" w:type="dxa"/>
            <w:vAlign w:val="center"/>
          </w:tcPr>
          <w:p w:rsidR="008E5CC1" w:rsidRPr="008E5CC1" w:rsidRDefault="008E5CC1" w:rsidP="008E5CC1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8E5CC1">
              <w:rPr>
                <w:rFonts w:asciiTheme="majorBidi" w:hAnsiTheme="majorBidi" w:cstheme="majorBidi"/>
              </w:rPr>
              <w:t>Nombres de participants</w:t>
            </w:r>
          </w:p>
        </w:tc>
        <w:tc>
          <w:tcPr>
            <w:tcW w:w="1733" w:type="dxa"/>
            <w:vAlign w:val="center"/>
          </w:tcPr>
          <w:p w:rsidR="008E5CC1" w:rsidRPr="008E5CC1" w:rsidRDefault="008E5CC1" w:rsidP="008E5C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61" w:type="dxa"/>
            <w:vMerge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8E5CC1" w:rsidRPr="00D03126" w:rsidRDefault="008E5CC1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923A98" w:rsidTr="008E5CC1">
        <w:trPr>
          <w:trHeight w:val="1446"/>
          <w:jc w:val="center"/>
        </w:trPr>
        <w:tc>
          <w:tcPr>
            <w:tcW w:w="4780" w:type="dxa"/>
            <w:gridSpan w:val="2"/>
            <w:vAlign w:val="center"/>
          </w:tcPr>
          <w:p w:rsidR="00923A98" w:rsidRPr="008E5CC1" w:rsidRDefault="00923A98" w:rsidP="008E5CC1">
            <w:pPr>
              <w:pStyle w:val="Titre7"/>
              <w:rPr>
                <w:rFonts w:asciiTheme="majorBidi" w:hAnsiTheme="majorBidi"/>
                <w:b/>
                <w:bCs/>
                <w:szCs w:val="24"/>
              </w:rPr>
            </w:pPr>
            <w:r w:rsidRPr="008E5CC1">
              <w:rPr>
                <w:rFonts w:asciiTheme="majorBidi" w:hAnsiTheme="majorBidi"/>
                <w:b/>
                <w:bCs/>
                <w:szCs w:val="24"/>
              </w:rPr>
              <w:t>Total</w:t>
            </w:r>
          </w:p>
        </w:tc>
        <w:tc>
          <w:tcPr>
            <w:tcW w:w="266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923A98" w:rsidRPr="00D03126" w:rsidRDefault="00923A98" w:rsidP="008E5CC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8E5CC1" w:rsidRPr="00382599" w:rsidRDefault="008E5CC1" w:rsidP="008E5CC1">
      <w:pPr>
        <w:tabs>
          <w:tab w:val="left" w:pos="6185"/>
        </w:tabs>
        <w:rPr>
          <w:sz w:val="40"/>
          <w:szCs w:val="40"/>
        </w:rPr>
      </w:pPr>
    </w:p>
    <w:p w:rsidR="008E5CC1" w:rsidRPr="00EB5E53" w:rsidRDefault="008E5CC1" w:rsidP="008E5CC1">
      <w:pPr>
        <w:rPr>
          <w:rFonts w:asciiTheme="majorBidi" w:hAnsiTheme="majorBidi" w:cstheme="majorBidi"/>
          <w:szCs w:val="24"/>
        </w:rPr>
      </w:pPr>
    </w:p>
    <w:p w:rsidR="008E5CC1" w:rsidRDefault="008E5CC1" w:rsidP="008E5CC1"/>
    <w:p w:rsidR="008E5CC1" w:rsidRDefault="008E5CC1" w:rsidP="008E5CC1"/>
    <w:p w:rsidR="008E5CC1" w:rsidRDefault="008E5CC1" w:rsidP="008E5CC1"/>
    <w:p w:rsidR="008E5CC1" w:rsidRDefault="008E5CC1" w:rsidP="008E5CC1">
      <w:pPr>
        <w:rPr>
          <w:sz w:val="40"/>
          <w:szCs w:val="40"/>
          <w:u w:val="single"/>
        </w:rPr>
      </w:pPr>
    </w:p>
    <w:p w:rsidR="0086571F" w:rsidRDefault="0086571F" w:rsidP="008E5CC1">
      <w:pPr>
        <w:rPr>
          <w:sz w:val="40"/>
          <w:szCs w:val="40"/>
          <w:u w:val="single"/>
        </w:rPr>
      </w:pPr>
    </w:p>
    <w:p w:rsidR="00B73CD5" w:rsidRDefault="00B73CD5" w:rsidP="008E5CC1">
      <w:pPr>
        <w:rPr>
          <w:sz w:val="40"/>
          <w:szCs w:val="40"/>
          <w:u w:val="single"/>
        </w:rPr>
      </w:pPr>
    </w:p>
    <w:p w:rsidR="00B73CD5" w:rsidRDefault="00B73CD5" w:rsidP="008E5CC1">
      <w:pPr>
        <w:rPr>
          <w:sz w:val="40"/>
          <w:szCs w:val="40"/>
          <w:u w:val="single"/>
        </w:rPr>
      </w:pPr>
    </w:p>
    <w:p w:rsidR="00B73CD5" w:rsidRDefault="00B73CD5" w:rsidP="008E5CC1">
      <w:pPr>
        <w:rPr>
          <w:sz w:val="40"/>
          <w:szCs w:val="40"/>
          <w:u w:val="single"/>
        </w:rPr>
      </w:pPr>
    </w:p>
    <w:p w:rsidR="00B73CD5" w:rsidRDefault="00B73CD5" w:rsidP="008E5CC1">
      <w:pPr>
        <w:rPr>
          <w:sz w:val="40"/>
          <w:szCs w:val="40"/>
          <w:u w:val="single"/>
        </w:rPr>
      </w:pPr>
    </w:p>
    <w:p w:rsidR="00B73CD5" w:rsidRPr="00353765" w:rsidRDefault="00B73CD5" w:rsidP="00B73CD5">
      <w:pPr>
        <w:jc w:val="center"/>
        <w:rPr>
          <w:rFonts w:ascii="Comic Sans MS" w:hAnsi="Comic Sans MS"/>
          <w:b/>
          <w:sz w:val="28"/>
          <w:u w:val="double"/>
        </w:rPr>
      </w:pPr>
    </w:p>
    <w:p w:rsidR="00B73CD5" w:rsidRPr="003157F0" w:rsidRDefault="00B73CD5" w:rsidP="00B73CD5">
      <w:pPr>
        <w:jc w:val="center"/>
        <w:rPr>
          <w:b/>
          <w:bCs/>
          <w:sz w:val="28"/>
        </w:rPr>
      </w:pPr>
      <w:r w:rsidRPr="003157F0">
        <w:rPr>
          <w:b/>
          <w:bCs/>
          <w:sz w:val="28"/>
        </w:rPr>
        <w:t>Dépenses engagées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33"/>
        <w:gridCol w:w="2636"/>
        <w:gridCol w:w="1796"/>
      </w:tblGrid>
      <w:tr w:rsidR="00B73CD5" w:rsidTr="00465568">
        <w:trPr>
          <w:jc w:val="center"/>
        </w:trPr>
        <w:tc>
          <w:tcPr>
            <w:tcW w:w="478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CD5" w:rsidRPr="00D03126" w:rsidRDefault="00B73CD5" w:rsidP="00465568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D03126">
              <w:rPr>
                <w:rFonts w:asciiTheme="majorBidi" w:hAnsiTheme="majorBidi" w:cstheme="majorBidi"/>
                <w:b/>
                <w:szCs w:val="24"/>
              </w:rPr>
              <w:t>Rubriques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CD5" w:rsidRPr="00D03126" w:rsidRDefault="00B73CD5" w:rsidP="00465568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D03126">
              <w:rPr>
                <w:rFonts w:asciiTheme="majorBidi" w:hAnsiTheme="majorBidi" w:cstheme="majorBidi"/>
                <w:b/>
                <w:szCs w:val="24"/>
              </w:rPr>
              <w:t>Pour mémoire,</w:t>
            </w:r>
          </w:p>
          <w:p w:rsidR="00B73CD5" w:rsidRPr="00D03126" w:rsidRDefault="00B73CD5" w:rsidP="00465568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D03126">
              <w:rPr>
                <w:rFonts w:asciiTheme="majorBidi" w:hAnsiTheme="majorBidi" w:cstheme="majorBidi"/>
                <w:b/>
                <w:szCs w:val="24"/>
              </w:rPr>
              <w:t>prévisions budgétaires</w:t>
            </w:r>
          </w:p>
        </w:tc>
        <w:tc>
          <w:tcPr>
            <w:tcW w:w="17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CD5" w:rsidRPr="00D03126" w:rsidRDefault="00B73CD5" w:rsidP="00465568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D03126">
              <w:rPr>
                <w:rFonts w:asciiTheme="majorBidi" w:hAnsiTheme="majorBidi" w:cstheme="majorBidi"/>
                <w:b/>
                <w:szCs w:val="24"/>
              </w:rPr>
              <w:t>Dépenses effectives</w:t>
            </w:r>
          </w:p>
        </w:tc>
      </w:tr>
      <w:tr w:rsidR="00B73CD5" w:rsidRPr="007729E7" w:rsidTr="00465568">
        <w:trPr>
          <w:trHeight w:hRule="exact" w:val="529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</w:tcBorders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Frais de préparation 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701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Frais de communication 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981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>Déplacements et hébergement des participants présentant  une communication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811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>Déplacements collectifs lors de la manifestation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354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7729E7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Frais de restauration  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193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Quantité de repas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4432" w:type="dxa"/>
            <w:gridSpan w:val="2"/>
            <w:vMerge w:val="restart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182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Quantité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4432" w:type="dxa"/>
            <w:gridSpan w:val="2"/>
            <w:vMerge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186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Prix unitaire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318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Pauses café  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224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Nombre de pause café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73CD5" w:rsidRPr="007729E7" w:rsidTr="00465568">
        <w:trPr>
          <w:trHeight w:val="376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Quantité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73CD5" w:rsidRPr="007729E7" w:rsidTr="00465568">
        <w:trPr>
          <w:trHeight w:val="248"/>
          <w:jc w:val="center"/>
        </w:trPr>
        <w:tc>
          <w:tcPr>
            <w:tcW w:w="3047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Cs w:val="24"/>
              </w:rPr>
              <w:t xml:space="preserve">Prix unitaire </w:t>
            </w:r>
          </w:p>
        </w:tc>
        <w:tc>
          <w:tcPr>
            <w:tcW w:w="1733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840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pStyle w:val="Pieddepag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729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Frais divers (à préciser)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73CD5" w:rsidRPr="007729E7" w:rsidTr="00465568">
        <w:trPr>
          <w:trHeight w:val="1446"/>
          <w:jc w:val="center"/>
        </w:trPr>
        <w:tc>
          <w:tcPr>
            <w:tcW w:w="4780" w:type="dxa"/>
            <w:gridSpan w:val="2"/>
            <w:vAlign w:val="center"/>
          </w:tcPr>
          <w:p w:rsidR="00B73CD5" w:rsidRPr="007729E7" w:rsidRDefault="00B73CD5" w:rsidP="00465568">
            <w:pPr>
              <w:pStyle w:val="Titre7"/>
              <w:jc w:val="center"/>
              <w:rPr>
                <w:rFonts w:asciiTheme="majorBidi" w:hAnsiTheme="majorBidi"/>
                <w:b/>
                <w:bCs/>
                <w:i w:val="0"/>
                <w:iCs w:val="0"/>
                <w:szCs w:val="24"/>
              </w:rPr>
            </w:pPr>
            <w:r w:rsidRPr="007729E7">
              <w:rPr>
                <w:rFonts w:asciiTheme="majorBidi" w:hAnsiTheme="majorBidi"/>
                <w:b/>
                <w:bCs/>
                <w:i w:val="0"/>
                <w:iCs w:val="0"/>
                <w:szCs w:val="24"/>
              </w:rPr>
              <w:t>Total</w:t>
            </w:r>
          </w:p>
        </w:tc>
        <w:tc>
          <w:tcPr>
            <w:tcW w:w="2636" w:type="dxa"/>
            <w:vAlign w:val="center"/>
          </w:tcPr>
          <w:p w:rsidR="00B73CD5" w:rsidRPr="007729E7" w:rsidRDefault="00B73CD5" w:rsidP="00465568">
            <w:pPr>
              <w:jc w:val="center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73CD5" w:rsidRPr="007729E7" w:rsidRDefault="00B73CD5" w:rsidP="0046556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572A82" w:rsidRDefault="00572A82" w:rsidP="00B73CD5">
      <w:pPr>
        <w:rPr>
          <w:b/>
          <w:bCs/>
          <w:u w:val="double"/>
        </w:rPr>
      </w:pPr>
    </w:p>
    <w:p w:rsidR="00B73CD5" w:rsidRDefault="00B73CD5" w:rsidP="00B73CD5">
      <w:r w:rsidRPr="008E5CC1">
        <w:rPr>
          <w:b/>
          <w:bCs/>
          <w:u w:val="double"/>
        </w:rPr>
        <w:t>Pièces à joindre</w:t>
      </w:r>
      <w:r>
        <w:t> :</w:t>
      </w:r>
    </w:p>
    <w:p w:rsidR="00B73CD5" w:rsidRDefault="00B73CD5" w:rsidP="00B73CD5">
      <w:pPr>
        <w:pStyle w:val="Paragraphedeliste"/>
        <w:numPr>
          <w:ilvl w:val="0"/>
          <w:numId w:val="6"/>
        </w:numPr>
      </w:pPr>
      <w:r>
        <w:t>PV d’évaluation de la manifestation édité par le comité d’organisation.</w:t>
      </w:r>
    </w:p>
    <w:p w:rsidR="00B73CD5" w:rsidRDefault="00B73CD5" w:rsidP="00B73CD5">
      <w:pPr>
        <w:pStyle w:val="Paragraphedeliste"/>
        <w:numPr>
          <w:ilvl w:val="0"/>
          <w:numId w:val="6"/>
        </w:numPr>
      </w:pPr>
      <w:r>
        <w:t>Copie du courrier éd</w:t>
      </w:r>
      <w:r w:rsidR="00572A82">
        <w:t>ité par le comité d’organisation.</w:t>
      </w:r>
    </w:p>
    <w:p w:rsidR="00B73CD5" w:rsidRDefault="00B73CD5" w:rsidP="00B73CD5">
      <w:pPr>
        <w:pStyle w:val="Paragraphedeliste"/>
        <w:numPr>
          <w:ilvl w:val="0"/>
          <w:numId w:val="6"/>
        </w:numPr>
      </w:pPr>
      <w:r>
        <w:t>Exemplaire des documents édités pour la promotion du colloque.</w:t>
      </w:r>
    </w:p>
    <w:p w:rsidR="00B73CD5" w:rsidRPr="00382599" w:rsidRDefault="00B73CD5" w:rsidP="00B73CD5">
      <w:pPr>
        <w:pStyle w:val="Paragraphedeliste"/>
        <w:numPr>
          <w:ilvl w:val="0"/>
          <w:numId w:val="6"/>
        </w:numPr>
      </w:pPr>
      <w:r>
        <w:rPr>
          <w:iCs/>
        </w:rPr>
        <w:t>C</w:t>
      </w:r>
      <w:r w:rsidRPr="00382599">
        <w:rPr>
          <w:iCs/>
        </w:rPr>
        <w:t>opies de factures</w:t>
      </w:r>
      <w:r w:rsidR="00572A82">
        <w:rPr>
          <w:iCs/>
        </w:rPr>
        <w:t>.</w:t>
      </w:r>
    </w:p>
    <w:p w:rsidR="00B73CD5" w:rsidRPr="00382599" w:rsidRDefault="00B73CD5" w:rsidP="00B73CD5">
      <w:pPr>
        <w:pStyle w:val="Paragraphedeliste"/>
        <w:numPr>
          <w:ilvl w:val="0"/>
          <w:numId w:val="6"/>
        </w:numPr>
      </w:pPr>
      <w:r>
        <w:rPr>
          <w:iCs/>
        </w:rPr>
        <w:t>Liste des participant</w:t>
      </w:r>
      <w:r w:rsidR="00572A82">
        <w:rPr>
          <w:iCs/>
        </w:rPr>
        <w:t>s.</w:t>
      </w:r>
    </w:p>
    <w:p w:rsidR="00B73CD5" w:rsidRPr="007729E7" w:rsidRDefault="00B73CD5" w:rsidP="00B73CD5">
      <w:pPr>
        <w:tabs>
          <w:tab w:val="left" w:pos="6185"/>
        </w:tabs>
        <w:rPr>
          <w:rFonts w:asciiTheme="majorBidi" w:hAnsiTheme="majorBidi" w:cstheme="majorBidi"/>
          <w:szCs w:val="24"/>
          <w:u w:val="single"/>
        </w:rPr>
      </w:pPr>
    </w:p>
    <w:p w:rsidR="00B73CD5" w:rsidRPr="007729E7" w:rsidRDefault="00B73CD5" w:rsidP="00B73CD5">
      <w:pPr>
        <w:tabs>
          <w:tab w:val="left" w:pos="6185"/>
        </w:tabs>
        <w:rPr>
          <w:rFonts w:asciiTheme="majorBidi" w:hAnsiTheme="majorBidi" w:cstheme="majorBidi"/>
          <w:szCs w:val="24"/>
          <w:u w:val="single"/>
        </w:rPr>
      </w:pPr>
    </w:p>
    <w:p w:rsidR="003157F0" w:rsidRDefault="003157F0" w:rsidP="003157F0">
      <w:pPr>
        <w:spacing w:after="120"/>
        <w:jc w:val="both"/>
        <w:rPr>
          <w:rFonts w:ascii="Tahoma" w:hAnsi="Tahoma" w:cs="Tahoma"/>
          <w:b/>
          <w:bCs/>
          <w:sz w:val="18"/>
        </w:rPr>
      </w:pPr>
    </w:p>
    <w:p w:rsidR="00B73CD5" w:rsidRDefault="00B73CD5" w:rsidP="003157F0">
      <w:pPr>
        <w:spacing w:after="120"/>
        <w:jc w:val="both"/>
        <w:rPr>
          <w:rFonts w:ascii="Tahoma" w:hAnsi="Tahoma" w:cs="Tahoma"/>
          <w:b/>
          <w:bCs/>
          <w:sz w:val="18"/>
        </w:rPr>
      </w:pPr>
    </w:p>
    <w:p w:rsidR="00B73CD5" w:rsidRDefault="00B73CD5" w:rsidP="003157F0">
      <w:pPr>
        <w:spacing w:after="120"/>
        <w:jc w:val="both"/>
        <w:rPr>
          <w:rFonts w:ascii="Tahoma" w:hAnsi="Tahoma" w:cs="Tahoma"/>
          <w:b/>
          <w:bCs/>
          <w:sz w:val="18"/>
        </w:rPr>
      </w:pPr>
    </w:p>
    <w:p w:rsidR="00B73CD5" w:rsidRDefault="00B73CD5" w:rsidP="003157F0">
      <w:pPr>
        <w:spacing w:after="120"/>
        <w:jc w:val="both"/>
        <w:rPr>
          <w:rFonts w:ascii="Tahoma" w:hAnsi="Tahoma" w:cs="Tahoma"/>
          <w:b/>
          <w:bCs/>
          <w:sz w:val="18"/>
        </w:rPr>
      </w:pPr>
    </w:p>
    <w:sectPr w:rsidR="00B73CD5" w:rsidSect="0079000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7B" w:rsidRDefault="00606D7B" w:rsidP="00FC586C">
      <w:r>
        <w:separator/>
      </w:r>
    </w:p>
  </w:endnote>
  <w:endnote w:type="continuationSeparator" w:id="0">
    <w:p w:rsidR="00606D7B" w:rsidRDefault="00606D7B" w:rsidP="00FC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AD" w:rsidRDefault="009A0FF7" w:rsidP="005E29B3">
    <w:pPr>
      <w:pStyle w:val="Pieddepage"/>
      <w:tabs>
        <w:tab w:val="center" w:pos="3960"/>
      </w:tabs>
      <w:jc w:val="center"/>
      <w:rPr>
        <w:sz w:val="16"/>
        <w:szCs w:val="16"/>
      </w:rPr>
    </w:pPr>
    <w:r w:rsidRPr="009A0FF7">
      <w:rPr>
        <w:rFonts w:ascii="Monotype Corsiva" w:hAnsi="Monotype Corsiva"/>
        <w:b/>
        <w:bCs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-2pt;margin-top:6.3pt;width:456.75pt;height:0;z-index:251670528" o:connectortype="straight"/>
      </w:pict>
    </w:r>
  </w:p>
  <w:p w:rsidR="009E2EA8" w:rsidRPr="005F4819" w:rsidRDefault="009E2EA8" w:rsidP="009E2EA8">
    <w:pPr>
      <w:bidi/>
      <w:jc w:val="center"/>
      <w:rPr>
        <w:rFonts w:ascii="Sakkal Majalla" w:hAnsi="Sakkal Majalla" w:cs="Sakkal Majalla"/>
        <w:sz w:val="22"/>
        <w:szCs w:val="22"/>
      </w:rPr>
    </w:pPr>
    <w:r w:rsidRPr="005F4819">
      <w:rPr>
        <w:rFonts w:ascii="Sakkal Majalla" w:hAnsi="Sakkal Majalla" w:cs="Sakkal Majalla"/>
        <w:sz w:val="22"/>
        <w:szCs w:val="22"/>
        <w:rtl/>
      </w:rPr>
      <w:t xml:space="preserve">رئاسة جامعة السلطان </w:t>
    </w:r>
    <w:proofErr w:type="gramStart"/>
    <w:r w:rsidRPr="005F4819">
      <w:rPr>
        <w:rFonts w:ascii="Sakkal Majalla" w:hAnsi="Sakkal Majalla" w:cs="Sakkal Majalla"/>
        <w:sz w:val="22"/>
        <w:szCs w:val="22"/>
        <w:rtl/>
      </w:rPr>
      <w:t>مولاي</w:t>
    </w:r>
    <w:proofErr w:type="gramEnd"/>
    <w:r w:rsidRPr="005F4819">
      <w:rPr>
        <w:rFonts w:ascii="Sakkal Majalla" w:hAnsi="Sakkal Majalla" w:cs="Sakkal Majalla"/>
        <w:sz w:val="22"/>
        <w:szCs w:val="22"/>
        <w:rtl/>
      </w:rPr>
      <w:t xml:space="preserve"> </w:t>
    </w:r>
    <w:proofErr w:type="spellStart"/>
    <w:r w:rsidRPr="005F4819">
      <w:rPr>
        <w:rFonts w:ascii="Sakkal Majalla" w:hAnsi="Sakkal Majalla" w:cs="Sakkal Majalla" w:hint="cs"/>
        <w:sz w:val="22"/>
        <w:szCs w:val="22"/>
        <w:rtl/>
      </w:rPr>
      <w:t>سليمان،</w:t>
    </w:r>
    <w:proofErr w:type="spellEnd"/>
    <w:r w:rsidRPr="005F4819">
      <w:rPr>
        <w:rFonts w:ascii="Sakkal Majalla" w:hAnsi="Sakkal Majalla" w:cs="Sakkal Majalla" w:hint="cs"/>
        <w:sz w:val="22"/>
        <w:szCs w:val="22"/>
        <w:rtl/>
      </w:rPr>
      <w:t xml:space="preserve"> </w:t>
    </w:r>
    <w:r>
      <w:rPr>
        <w:rFonts w:ascii="Sakkal Majalla" w:hAnsi="Sakkal Majalla" w:cs="Sakkal Majalla" w:hint="cs"/>
        <w:sz w:val="22"/>
        <w:szCs w:val="22"/>
        <w:rtl/>
      </w:rPr>
      <w:t xml:space="preserve">شارع محمد </w:t>
    </w:r>
    <w:proofErr w:type="spellStart"/>
    <w:r>
      <w:rPr>
        <w:rFonts w:ascii="Sakkal Majalla" w:hAnsi="Sakkal Majalla" w:cs="Sakkal Majalla" w:hint="cs"/>
        <w:sz w:val="22"/>
        <w:szCs w:val="22"/>
        <w:rtl/>
      </w:rPr>
      <w:t>الخامس،</w:t>
    </w:r>
    <w:proofErr w:type="spellEnd"/>
    <w:r>
      <w:rPr>
        <w:rFonts w:ascii="Sakkal Majalla" w:hAnsi="Sakkal Majalla" w:cs="Sakkal Majalla" w:hint="cs"/>
        <w:sz w:val="22"/>
        <w:szCs w:val="22"/>
        <w:rtl/>
      </w:rPr>
      <w:t xml:space="preserve"> حي </w:t>
    </w:r>
    <w:proofErr w:type="spellStart"/>
    <w:r>
      <w:rPr>
        <w:rFonts w:ascii="Sakkal Majalla" w:hAnsi="Sakkal Majalla" w:cs="Sakkal Majalla" w:hint="cs"/>
        <w:sz w:val="22"/>
        <w:szCs w:val="22"/>
        <w:rtl/>
      </w:rPr>
      <w:t>التقدم</w:t>
    </w:r>
    <w:r w:rsidRPr="005F4819">
      <w:rPr>
        <w:rFonts w:ascii="Sakkal Majalla" w:hAnsi="Sakkal Majalla" w:cs="Sakkal Majalla"/>
        <w:sz w:val="22"/>
        <w:szCs w:val="22"/>
        <w:rtl/>
      </w:rPr>
      <w:t>،</w:t>
    </w:r>
    <w:proofErr w:type="spellEnd"/>
    <w:r w:rsidRPr="005F4819">
      <w:rPr>
        <w:rFonts w:ascii="Sakkal Majalla" w:hAnsi="Sakkal Majalla" w:cs="Sakkal Majalla"/>
        <w:sz w:val="22"/>
        <w:szCs w:val="22"/>
        <w:rtl/>
      </w:rPr>
      <w:t xml:space="preserve"> ص.ب :591. ر.ب</w:t>
    </w:r>
    <w:r>
      <w:rPr>
        <w:rFonts w:ascii="Sakkal Majalla" w:hAnsi="Sakkal Majalla" w:cs="Sakkal Majalla"/>
        <w:sz w:val="22"/>
        <w:szCs w:val="22"/>
      </w:rPr>
      <w:t xml:space="preserve"> </w:t>
    </w:r>
    <w:r w:rsidRPr="005F4819">
      <w:rPr>
        <w:rFonts w:ascii="Sakkal Majalla" w:hAnsi="Sakkal Majalla" w:cs="Sakkal Majalla"/>
        <w:sz w:val="22"/>
        <w:szCs w:val="22"/>
        <w:rtl/>
      </w:rPr>
      <w:t xml:space="preserve">: </w:t>
    </w:r>
    <w:proofErr w:type="spellStart"/>
    <w:r w:rsidRPr="005F4819">
      <w:rPr>
        <w:rFonts w:ascii="Sakkal Majalla" w:hAnsi="Sakkal Majalla" w:cs="Sakkal Majalla" w:hint="cs"/>
        <w:sz w:val="22"/>
        <w:szCs w:val="22"/>
        <w:rtl/>
      </w:rPr>
      <w:t>23000،</w:t>
    </w:r>
    <w:proofErr w:type="spellEnd"/>
    <w:r w:rsidRPr="005F4819">
      <w:rPr>
        <w:rFonts w:ascii="Sakkal Majalla" w:hAnsi="Sakkal Majalla" w:cs="Sakkal Majalla" w:hint="cs"/>
        <w:sz w:val="22"/>
        <w:szCs w:val="22"/>
        <w:rtl/>
      </w:rPr>
      <w:t xml:space="preserve"> بني</w:t>
    </w:r>
    <w:r w:rsidRPr="005F4819">
      <w:rPr>
        <w:rFonts w:ascii="Sakkal Majalla" w:hAnsi="Sakkal Majalla" w:cs="Sakkal Majalla"/>
        <w:sz w:val="22"/>
        <w:szCs w:val="22"/>
        <w:rtl/>
      </w:rPr>
      <w:t xml:space="preserve"> </w:t>
    </w:r>
    <w:proofErr w:type="spellStart"/>
    <w:r w:rsidRPr="005F4819">
      <w:rPr>
        <w:rFonts w:ascii="Sakkal Majalla" w:hAnsi="Sakkal Majalla" w:cs="Sakkal Majalla"/>
        <w:sz w:val="22"/>
        <w:szCs w:val="22"/>
        <w:rtl/>
      </w:rPr>
      <w:t>ملال</w:t>
    </w:r>
    <w:proofErr w:type="spellEnd"/>
    <w:r w:rsidRPr="005F4819">
      <w:rPr>
        <w:rFonts w:ascii="Sakkal Majalla" w:hAnsi="Sakkal Majalla" w:cs="Sakkal Majalla"/>
        <w:sz w:val="22"/>
        <w:szCs w:val="22"/>
      </w:rPr>
      <w:t>.</w:t>
    </w:r>
  </w:p>
  <w:p w:rsidR="00530168" w:rsidRPr="009E2EA8" w:rsidRDefault="009E2EA8" w:rsidP="009E2EA8">
    <w:pPr>
      <w:pStyle w:val="Pieddepage"/>
      <w:jc w:val="center"/>
      <w:rPr>
        <w:rFonts w:ascii="Calibri" w:eastAsia="Calibri" w:hAnsi="Calibri" w:cs="Arial"/>
        <w:rtl/>
      </w:rPr>
    </w:pPr>
    <w:proofErr w:type="spellStart"/>
    <w:r w:rsidRPr="005F4819">
      <w:rPr>
        <w:rFonts w:ascii="Sakkal Majalla" w:eastAsia="Calibri" w:hAnsi="Sakkal Majalla" w:cs="Sakkal Majalla"/>
        <w:rtl/>
      </w:rPr>
      <w:t>الهاتف:</w:t>
    </w:r>
    <w:proofErr w:type="spellEnd"/>
    <w:r w:rsidRPr="005F4819">
      <w:rPr>
        <w:rFonts w:ascii="Sakkal Majalla" w:eastAsia="Calibri" w:hAnsi="Sakkal Majalla" w:cs="Sakkal Majalla"/>
        <w:rtl/>
      </w:rPr>
      <w:t xml:space="preserve"> 0523480218    </w:t>
    </w:r>
    <w:proofErr w:type="gramStart"/>
    <w:r w:rsidRPr="005F4819">
      <w:rPr>
        <w:rFonts w:ascii="Sakkal Majalla" w:eastAsia="Calibri" w:hAnsi="Sakkal Majalla" w:cs="Sakkal Majalla"/>
        <w:rtl/>
      </w:rPr>
      <w:t>الفاكس</w:t>
    </w:r>
    <w:proofErr w:type="gramEnd"/>
    <w:r w:rsidRPr="005F4819">
      <w:rPr>
        <w:rFonts w:ascii="Sakkal Majalla" w:eastAsia="Calibri" w:hAnsi="Sakkal Majalla" w:cs="Sakkal Majalla"/>
        <w:rtl/>
      </w:rPr>
      <w:t>:0523481351</w:t>
    </w:r>
  </w:p>
  <w:p w:rsidR="009E2EA8" w:rsidRDefault="009E2EA8" w:rsidP="009E2EA8">
    <w:pPr>
      <w:pStyle w:val="Pieddepage"/>
      <w:jc w:val="center"/>
    </w:pPr>
    <w:r>
      <w:t xml:space="preserve">Présidence de l’Université Sultan Moulay Slimane, BP : 591, Hay </w:t>
    </w:r>
    <w:proofErr w:type="spellStart"/>
    <w:r>
      <w:t>Takaddoum</w:t>
    </w:r>
    <w:proofErr w:type="spellEnd"/>
    <w:r>
      <w:t>, Béni Mellal,</w:t>
    </w:r>
  </w:p>
  <w:p w:rsidR="009E2EA8" w:rsidRPr="008908C3" w:rsidRDefault="009E2EA8" w:rsidP="009E2EA8">
    <w:pPr>
      <w:pStyle w:val="Pieddepage"/>
      <w:jc w:val="center"/>
    </w:pPr>
    <w:r>
      <w:t>Fax : (+212) 05 23 48 13 51, Tél. : (+212) 05 23 48 02 18</w:t>
    </w:r>
  </w:p>
  <w:p w:rsidR="005E29B3" w:rsidRDefault="005E29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7B" w:rsidRDefault="00606D7B" w:rsidP="00FC586C">
      <w:r>
        <w:separator/>
      </w:r>
    </w:p>
  </w:footnote>
  <w:footnote w:type="continuationSeparator" w:id="0">
    <w:p w:rsidR="00606D7B" w:rsidRDefault="00606D7B" w:rsidP="00FC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47" w:rsidRDefault="009A0FF7" w:rsidP="00DD0B47">
    <w:pPr>
      <w:pStyle w:val="En-tte"/>
      <w:jc w:val="center"/>
      <w:rPr>
        <w:rFonts w:ascii="Monotype Corsiva" w:hAnsi="Monotype Corsiva"/>
        <w:b/>
        <w:bCs/>
        <w:sz w:val="18"/>
        <w:szCs w:val="18"/>
        <w:rtl/>
        <w:lang w:bidi="ar-MA"/>
      </w:rPr>
    </w:pPr>
    <w:r>
      <w:rPr>
        <w:rFonts w:ascii="Monotype Corsiva" w:hAnsi="Monotype Corsiva"/>
        <w:b/>
        <w:bCs/>
        <w:noProof/>
        <w:sz w:val="18"/>
        <w:szCs w:val="18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0.85pt;margin-top:-19.6pt;width:216.75pt;height:58.45pt;z-index:251671552" o:regroupid="2" stroked="f">
          <v:textbox style="mso-next-textbox:#_x0000_s1028">
            <w:txbxContent>
              <w:p w:rsidR="005E29B3" w:rsidRPr="005E29B3" w:rsidRDefault="005E29B3" w:rsidP="005E29B3">
                <w:pPr>
                  <w:pStyle w:val="En-tte"/>
                  <w:jc w:val="center"/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</w:pPr>
                <w:r w:rsidRPr="005E29B3"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  <w:t>Royaume du Maroc</w:t>
                </w:r>
              </w:p>
              <w:p w:rsidR="005E29B3" w:rsidRPr="005E29B3" w:rsidRDefault="005E29B3" w:rsidP="005E29B3">
                <w:pPr>
                  <w:pStyle w:val="En-tte"/>
                  <w:jc w:val="center"/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</w:pPr>
              </w:p>
              <w:p w:rsidR="005E29B3" w:rsidRPr="00D60CAF" w:rsidRDefault="005E29B3" w:rsidP="005E29B3">
                <w:pPr>
                  <w:pStyle w:val="En-tte"/>
                  <w:jc w:val="center"/>
                  <w:rPr>
                    <w:rFonts w:asciiTheme="minorBidi" w:hAnsiTheme="minorBidi"/>
                    <w:sz w:val="2"/>
                    <w:szCs w:val="2"/>
                    <w:lang w:bidi="ar-MA"/>
                  </w:rPr>
                </w:pPr>
              </w:p>
              <w:p w:rsidR="005E29B3" w:rsidRPr="005E29B3" w:rsidRDefault="005E29B3" w:rsidP="005E29B3">
                <w:pPr>
                  <w:pStyle w:val="En-tte"/>
                  <w:jc w:val="center"/>
                  <w:rPr>
                    <w:rFonts w:asciiTheme="minorBidi" w:hAnsiTheme="minorBidi"/>
                    <w:b/>
                    <w:bCs/>
                    <w:sz w:val="16"/>
                    <w:szCs w:val="16"/>
                    <w:rtl/>
                  </w:rPr>
                </w:pPr>
                <w:r w:rsidRPr="005E29B3"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  <w:t>Université Sultan Moulay Slimane –</w:t>
                </w:r>
                <w:proofErr w:type="spellStart"/>
                <w:r w:rsidRPr="005E29B3"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  <w:t>Beni</w:t>
                </w:r>
                <w:proofErr w:type="spellEnd"/>
                <w:r w:rsidRPr="005E29B3">
                  <w:rPr>
                    <w:rFonts w:asciiTheme="minorBidi" w:hAnsiTheme="minorBidi"/>
                    <w:b/>
                    <w:bCs/>
                    <w:sz w:val="16"/>
                    <w:szCs w:val="16"/>
                  </w:rPr>
                  <w:t xml:space="preserve"> Mellal</w:t>
                </w:r>
              </w:p>
              <w:p w:rsidR="005E29B3" w:rsidRPr="00D60CAF" w:rsidRDefault="005E29B3" w:rsidP="005E29B3">
                <w:pPr>
                  <w:pStyle w:val="En-tte"/>
                  <w:jc w:val="center"/>
                  <w:rPr>
                    <w:rFonts w:asciiTheme="minorBidi" w:hAnsiTheme="minorBidi"/>
                    <w:b/>
                    <w:bCs/>
                    <w:sz w:val="2"/>
                    <w:szCs w:val="2"/>
                    <w:rtl/>
                  </w:rPr>
                </w:pPr>
              </w:p>
              <w:p w:rsidR="005E29B3" w:rsidRPr="00F04282" w:rsidRDefault="005E29B3" w:rsidP="005E29B3">
                <w:pPr>
                  <w:jc w:val="center"/>
                </w:pPr>
                <w:r w:rsidRPr="00F04282">
                  <w:rPr>
                    <w:rFonts w:asciiTheme="minorBidi" w:hAnsiTheme="minorBidi" w:cstheme="minorBidi"/>
                    <w:b/>
                    <w:bCs/>
                    <w:sz w:val="16"/>
                    <w:szCs w:val="16"/>
                  </w:rPr>
                  <w:t>La Présidence</w:t>
                </w:r>
              </w:p>
            </w:txbxContent>
          </v:textbox>
        </v:shape>
      </w:pict>
    </w:r>
  </w:p>
  <w:tbl>
    <w:tblPr>
      <w:tblpPr w:leftFromText="141" w:rightFromText="141" w:vertAnchor="text" w:horzAnchor="margin" w:tblpY="-1040"/>
      <w:tblW w:w="9061" w:type="dxa"/>
      <w:tblLayout w:type="fixed"/>
      <w:tblCellMar>
        <w:left w:w="70" w:type="dxa"/>
        <w:right w:w="70" w:type="dxa"/>
      </w:tblCellMar>
      <w:tblLook w:val="01E0"/>
    </w:tblPr>
    <w:tblGrid>
      <w:gridCol w:w="3463"/>
      <w:gridCol w:w="1764"/>
      <w:gridCol w:w="3834"/>
    </w:tblGrid>
    <w:tr w:rsidR="00DD0B47" w:rsidRPr="00FE4120" w:rsidTr="001B7849">
      <w:trPr>
        <w:trHeight w:val="2269"/>
      </w:trPr>
      <w:tc>
        <w:tcPr>
          <w:tcW w:w="3463" w:type="dxa"/>
          <w:shd w:val="clear" w:color="auto" w:fill="auto"/>
        </w:tcPr>
        <w:p w:rsidR="00D60CAF" w:rsidRDefault="00D60CAF" w:rsidP="001B7849">
          <w:pPr>
            <w:pStyle w:val="En-tte"/>
            <w:jc w:val="center"/>
            <w:rPr>
              <w:rFonts w:ascii="Monotype Corsiva" w:hAnsi="Monotype Corsiva"/>
              <w:sz w:val="18"/>
              <w:szCs w:val="18"/>
            </w:rPr>
          </w:pPr>
        </w:p>
        <w:p w:rsidR="00D60CAF" w:rsidRPr="00D60CAF" w:rsidRDefault="00D60CAF" w:rsidP="001B7849">
          <w:pPr>
            <w:rPr>
              <w:lang w:eastAsia="en-US"/>
            </w:rPr>
          </w:pPr>
        </w:p>
        <w:p w:rsidR="00D60CAF" w:rsidRPr="00D60CAF" w:rsidRDefault="00D60CAF" w:rsidP="001B7849">
          <w:pPr>
            <w:rPr>
              <w:lang w:eastAsia="en-US"/>
            </w:rPr>
          </w:pPr>
        </w:p>
        <w:p w:rsidR="00CF18AD" w:rsidRDefault="00CF18AD" w:rsidP="001B7849">
          <w:pPr>
            <w:rPr>
              <w:lang w:eastAsia="en-US"/>
            </w:rPr>
          </w:pPr>
        </w:p>
        <w:p w:rsidR="00DD0B47" w:rsidRPr="00CF18AD" w:rsidRDefault="009A0FF7" w:rsidP="001B7849">
          <w:pPr>
            <w:jc w:val="center"/>
            <w:rPr>
              <w:sz w:val="18"/>
              <w:szCs w:val="20"/>
              <w:lang w:eastAsia="en-US"/>
            </w:rPr>
          </w:pPr>
          <w:r w:rsidRPr="009A0FF7">
            <w:rPr>
              <w:rFonts w:ascii="Monotype Corsiva" w:hAnsi="Monotype Corsiva"/>
              <w:b/>
              <w:bCs/>
              <w:noProof/>
              <w:sz w:val="18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-1.3pt;margin-top:46.75pt;width:456.75pt;height:0;z-index:251673600" o:connectortype="straight" o:regroupid="2"/>
            </w:pict>
          </w:r>
        </w:p>
      </w:tc>
      <w:tc>
        <w:tcPr>
          <w:tcW w:w="1764" w:type="dxa"/>
          <w:shd w:val="clear" w:color="auto" w:fill="auto"/>
        </w:tcPr>
        <w:p w:rsidR="00273178" w:rsidRDefault="00273178" w:rsidP="001B7849">
          <w:pPr>
            <w:ind w:firstLine="708"/>
          </w:pPr>
          <w:r>
            <w:rPr>
              <w:noProof/>
            </w:rPr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68184</wp:posOffset>
                </wp:positionH>
                <wp:positionV relativeFrom="paragraph">
                  <wp:posOffset>74951</wp:posOffset>
                </wp:positionV>
                <wp:extent cx="1326890" cy="1229193"/>
                <wp:effectExtent l="19050" t="0" r="6610" b="0"/>
                <wp:wrapNone/>
                <wp:docPr id="8" name="Image 8" descr="conception_du_logo_Usms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nception_du_logo_Usms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710" cy="1234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73178" w:rsidRPr="00273178" w:rsidRDefault="00273178" w:rsidP="001B7849"/>
        <w:p w:rsidR="00273178" w:rsidRPr="00273178" w:rsidRDefault="00273178" w:rsidP="001B7849"/>
        <w:p w:rsidR="00273178" w:rsidRPr="00273178" w:rsidRDefault="00273178" w:rsidP="001B7849"/>
        <w:p w:rsidR="00273178" w:rsidRDefault="00273178" w:rsidP="001B7849"/>
        <w:p w:rsidR="00DD0B47" w:rsidRPr="00273178" w:rsidRDefault="00DD0B47" w:rsidP="001B7849"/>
      </w:tc>
      <w:tc>
        <w:tcPr>
          <w:tcW w:w="3834" w:type="dxa"/>
          <w:shd w:val="clear" w:color="auto" w:fill="auto"/>
        </w:tcPr>
        <w:p w:rsidR="00CF18AD" w:rsidRDefault="00CF18AD" w:rsidP="001B7849">
          <w:pPr>
            <w:pStyle w:val="En-tte"/>
            <w:bidi/>
            <w:jc w:val="center"/>
            <w:rPr>
              <w:rFonts w:ascii="Monotype Corsiva" w:hAnsi="Monotype Corsiva" w:cs="Arial Black"/>
              <w:b/>
              <w:bCs/>
              <w:sz w:val="18"/>
              <w:szCs w:val="18"/>
              <w:lang w:bidi="ar-MA"/>
            </w:rPr>
          </w:pPr>
        </w:p>
        <w:p w:rsidR="00CF18AD" w:rsidRPr="00CF18AD" w:rsidRDefault="009A0FF7" w:rsidP="001B7849">
          <w:pPr>
            <w:rPr>
              <w:lang w:eastAsia="en-US" w:bidi="ar-MA"/>
            </w:rPr>
          </w:pPr>
          <w:r>
            <w:rPr>
              <w:noProof/>
            </w:rPr>
            <w:pict>
              <v:shape id="_x0000_s1029" type="#_x0000_t202" style="position:absolute;margin-left:2.9pt;margin-top:1.65pt;width:206.45pt;height:55pt;z-index:251672576" wrapcoords="-73 0 -73 21466 21600 21466 21600 0 -73 0" o:regroupid="2" stroked="f">
                <v:textbox style="mso-next-textbox:#_x0000_s1029">
                  <w:txbxContent>
                    <w:p w:rsidR="005E29B3" w:rsidRPr="00FE145E" w:rsidRDefault="005E29B3" w:rsidP="005E29B3">
                      <w:pPr>
                        <w:pStyle w:val="En-tte"/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 w:rsidRPr="00FE145E">
                        <w:rPr>
                          <w:rFonts w:asciiTheme="minorBidi" w:hAnsiTheme="minorBidi"/>
                          <w:b/>
                          <w:bCs/>
                          <w:rtl/>
                          <w:lang w:bidi="ar-MA"/>
                        </w:rPr>
                        <w:t>المملكة</w:t>
                      </w:r>
                      <w:proofErr w:type="gramEnd"/>
                      <w:r w:rsidRPr="00FE145E">
                        <w:rPr>
                          <w:rFonts w:asciiTheme="minorBidi" w:hAnsiTheme="minorBidi"/>
                          <w:b/>
                          <w:bCs/>
                          <w:rtl/>
                          <w:lang w:bidi="ar-MA"/>
                        </w:rPr>
                        <w:t xml:space="preserve"> المغربية</w:t>
                      </w:r>
                    </w:p>
                    <w:p w:rsidR="005E29B3" w:rsidRPr="00FE145E" w:rsidRDefault="005E29B3" w:rsidP="005E29B3">
                      <w:pPr>
                        <w:pStyle w:val="En-tte"/>
                        <w:bidi/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FE145E">
                        <w:rPr>
                          <w:rFonts w:asciiTheme="minorBidi" w:hAnsiTheme="minorBidi"/>
                          <w:rtl/>
                          <w:lang w:bidi="ar-MA"/>
                        </w:rPr>
                        <w:t xml:space="preserve">جامعة السلطان مولاي سليمان </w:t>
                      </w:r>
                      <w:r w:rsidRPr="00FE145E">
                        <w:rPr>
                          <w:rFonts w:asciiTheme="minorBidi" w:hAnsiTheme="minorBidi"/>
                          <w:rtl/>
                        </w:rPr>
                        <w:t xml:space="preserve">–بني </w:t>
                      </w:r>
                      <w:proofErr w:type="spellStart"/>
                      <w:r w:rsidRPr="00FE145E">
                        <w:rPr>
                          <w:rFonts w:asciiTheme="minorBidi" w:hAnsiTheme="minorBidi"/>
                          <w:rtl/>
                        </w:rPr>
                        <w:t>ملال</w:t>
                      </w:r>
                      <w:proofErr w:type="spellEnd"/>
                    </w:p>
                    <w:p w:rsidR="005E29B3" w:rsidRPr="00FE145E" w:rsidRDefault="002862C3" w:rsidP="005E29B3">
                      <w:pPr>
                        <w:jc w:val="center"/>
                        <w:rPr>
                          <w:rFonts w:asciiTheme="minorBidi" w:hAnsiTheme="minorBidi" w:cstheme="minorBidi"/>
                          <w:szCs w:val="22"/>
                        </w:rPr>
                      </w:pPr>
                      <w:r w:rsidRPr="00FE145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الرئــاسة</w:t>
                      </w:r>
                    </w:p>
                  </w:txbxContent>
                </v:textbox>
              </v:shape>
            </w:pict>
          </w:r>
        </w:p>
        <w:p w:rsidR="00CF18AD" w:rsidRPr="00CF18AD" w:rsidRDefault="00CF18AD" w:rsidP="001B7849">
          <w:pPr>
            <w:rPr>
              <w:lang w:eastAsia="en-US" w:bidi="ar-MA"/>
            </w:rPr>
          </w:pPr>
        </w:p>
        <w:p w:rsidR="00CF18AD" w:rsidRPr="00CF18AD" w:rsidRDefault="0037328E" w:rsidP="001B7849">
          <w:pPr>
            <w:tabs>
              <w:tab w:val="left" w:pos="2607"/>
            </w:tabs>
            <w:rPr>
              <w:lang w:eastAsia="en-US" w:bidi="ar-MA"/>
            </w:rPr>
          </w:pPr>
          <w:r>
            <w:rPr>
              <w:lang w:eastAsia="en-US" w:bidi="ar-MA"/>
            </w:rPr>
            <w:tab/>
          </w:r>
        </w:p>
        <w:p w:rsidR="00CF18AD" w:rsidRPr="00CF18AD" w:rsidRDefault="00CF18AD" w:rsidP="001B7849">
          <w:pPr>
            <w:rPr>
              <w:lang w:eastAsia="en-US" w:bidi="ar-MA"/>
            </w:rPr>
          </w:pPr>
        </w:p>
        <w:p w:rsidR="001F7F80" w:rsidRDefault="001F7F80" w:rsidP="001B7849">
          <w:pPr>
            <w:rPr>
              <w:lang w:eastAsia="en-US" w:bidi="ar-MA"/>
            </w:rPr>
          </w:pPr>
        </w:p>
        <w:p w:rsidR="001F7F80" w:rsidRDefault="001F7F80" w:rsidP="001F7F80">
          <w:pPr>
            <w:rPr>
              <w:lang w:eastAsia="en-US" w:bidi="ar-MA"/>
            </w:rPr>
          </w:pPr>
        </w:p>
        <w:p w:rsidR="00DD0B47" w:rsidRPr="001F7F80" w:rsidRDefault="00DD0B47" w:rsidP="001F7F80">
          <w:pPr>
            <w:jc w:val="center"/>
            <w:rPr>
              <w:lang w:eastAsia="en-US" w:bidi="ar-MA"/>
            </w:rPr>
          </w:pPr>
        </w:p>
      </w:tc>
    </w:tr>
  </w:tbl>
  <w:p w:rsidR="00DD0B47" w:rsidRPr="003B36D3" w:rsidRDefault="00DD0B47" w:rsidP="00DD0B47">
    <w:pPr>
      <w:pStyle w:val="En-tte"/>
      <w:bidi/>
      <w:jc w:val="center"/>
      <w:rPr>
        <w:rFonts w:ascii="Monotype Corsiva" w:hAnsi="Monotype Corsiva"/>
        <w:b/>
        <w:bCs/>
        <w:sz w:val="18"/>
        <w:szCs w:val="18"/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10A"/>
    <w:multiLevelType w:val="hybridMultilevel"/>
    <w:tmpl w:val="7D580A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D7D87"/>
    <w:multiLevelType w:val="hybridMultilevel"/>
    <w:tmpl w:val="19BA42C8"/>
    <w:lvl w:ilvl="0" w:tplc="63E6F476"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Times New Roman" w:eastAsia="Times New Roman" w:hAnsi="Times New Roman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</w:abstractNum>
  <w:abstractNum w:abstractNumId="2">
    <w:nsid w:val="321E7126"/>
    <w:multiLevelType w:val="hybridMultilevel"/>
    <w:tmpl w:val="1B165FF2"/>
    <w:lvl w:ilvl="0" w:tplc="7834BE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A436D"/>
    <w:multiLevelType w:val="hybridMultilevel"/>
    <w:tmpl w:val="DF1847B4"/>
    <w:lvl w:ilvl="0" w:tplc="9EB8972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386A"/>
    <w:multiLevelType w:val="hybridMultilevel"/>
    <w:tmpl w:val="75DC0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E6BB8"/>
    <w:multiLevelType w:val="hybridMultilevel"/>
    <w:tmpl w:val="5EA44A74"/>
    <w:lvl w:ilvl="0" w:tplc="4714202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  <o:shapelayout v:ext="edit">
      <o:idmap v:ext="edit" data="1"/>
      <o:rules v:ext="edit">
        <o:r id="V:Rule3" type="connector" idref="#_x0000_s1030"/>
        <o:r id="V:Rule4" type="connector" idref="#_x0000_s1031"/>
      </o:rules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C586C"/>
    <w:rsid w:val="00000A92"/>
    <w:rsid w:val="00050ACF"/>
    <w:rsid w:val="00056179"/>
    <w:rsid w:val="000574EA"/>
    <w:rsid w:val="00061D67"/>
    <w:rsid w:val="000747C0"/>
    <w:rsid w:val="000753F2"/>
    <w:rsid w:val="00077CD3"/>
    <w:rsid w:val="000954CE"/>
    <w:rsid w:val="000E34E1"/>
    <w:rsid w:val="000F57E6"/>
    <w:rsid w:val="0013401E"/>
    <w:rsid w:val="00147BB2"/>
    <w:rsid w:val="00172045"/>
    <w:rsid w:val="00183571"/>
    <w:rsid w:val="001A33F1"/>
    <w:rsid w:val="001A7F54"/>
    <w:rsid w:val="001B7849"/>
    <w:rsid w:val="001C149C"/>
    <w:rsid w:val="001F2594"/>
    <w:rsid w:val="001F7F80"/>
    <w:rsid w:val="0022263D"/>
    <w:rsid w:val="002361F5"/>
    <w:rsid w:val="0024013B"/>
    <w:rsid w:val="00250355"/>
    <w:rsid w:val="00266F25"/>
    <w:rsid w:val="00266F41"/>
    <w:rsid w:val="00270244"/>
    <w:rsid w:val="00273178"/>
    <w:rsid w:val="00285504"/>
    <w:rsid w:val="002862C3"/>
    <w:rsid w:val="002871D2"/>
    <w:rsid w:val="00292E1D"/>
    <w:rsid w:val="002A4E5D"/>
    <w:rsid w:val="002C1E9B"/>
    <w:rsid w:val="002C1FD9"/>
    <w:rsid w:val="002E1964"/>
    <w:rsid w:val="002E7BE4"/>
    <w:rsid w:val="00306D50"/>
    <w:rsid w:val="003157F0"/>
    <w:rsid w:val="00323249"/>
    <w:rsid w:val="00353765"/>
    <w:rsid w:val="003639B7"/>
    <w:rsid w:val="0037328E"/>
    <w:rsid w:val="00382599"/>
    <w:rsid w:val="00385258"/>
    <w:rsid w:val="003866BB"/>
    <w:rsid w:val="003B790E"/>
    <w:rsid w:val="003E2FC5"/>
    <w:rsid w:val="00403640"/>
    <w:rsid w:val="00421C95"/>
    <w:rsid w:val="00462B32"/>
    <w:rsid w:val="00484230"/>
    <w:rsid w:val="00484719"/>
    <w:rsid w:val="00491002"/>
    <w:rsid w:val="004A3FB5"/>
    <w:rsid w:val="004B7588"/>
    <w:rsid w:val="004D6EA4"/>
    <w:rsid w:val="00517474"/>
    <w:rsid w:val="00517495"/>
    <w:rsid w:val="00530168"/>
    <w:rsid w:val="005446A5"/>
    <w:rsid w:val="0054784F"/>
    <w:rsid w:val="00572A82"/>
    <w:rsid w:val="00581F89"/>
    <w:rsid w:val="005B69A9"/>
    <w:rsid w:val="005C1D94"/>
    <w:rsid w:val="005E2495"/>
    <w:rsid w:val="005E29B3"/>
    <w:rsid w:val="005F217E"/>
    <w:rsid w:val="00606D7B"/>
    <w:rsid w:val="00617CA7"/>
    <w:rsid w:val="0062195B"/>
    <w:rsid w:val="00635A44"/>
    <w:rsid w:val="00651422"/>
    <w:rsid w:val="00653288"/>
    <w:rsid w:val="006542B8"/>
    <w:rsid w:val="00664BEA"/>
    <w:rsid w:val="006A3804"/>
    <w:rsid w:val="006B633B"/>
    <w:rsid w:val="00713527"/>
    <w:rsid w:val="007729E7"/>
    <w:rsid w:val="0079000E"/>
    <w:rsid w:val="007A1DF4"/>
    <w:rsid w:val="007A2C62"/>
    <w:rsid w:val="007C1A25"/>
    <w:rsid w:val="007C1D8E"/>
    <w:rsid w:val="007C26B8"/>
    <w:rsid w:val="007E6707"/>
    <w:rsid w:val="00801465"/>
    <w:rsid w:val="0086571F"/>
    <w:rsid w:val="00865BC2"/>
    <w:rsid w:val="00880714"/>
    <w:rsid w:val="008C30FF"/>
    <w:rsid w:val="008E5CC1"/>
    <w:rsid w:val="008E7CD6"/>
    <w:rsid w:val="0090619D"/>
    <w:rsid w:val="00923A98"/>
    <w:rsid w:val="00923DD1"/>
    <w:rsid w:val="00935F2E"/>
    <w:rsid w:val="00941E4F"/>
    <w:rsid w:val="009817C5"/>
    <w:rsid w:val="0098388C"/>
    <w:rsid w:val="0099490E"/>
    <w:rsid w:val="009A0FF7"/>
    <w:rsid w:val="009B2AFA"/>
    <w:rsid w:val="009E2EA8"/>
    <w:rsid w:val="009F421E"/>
    <w:rsid w:val="00A01576"/>
    <w:rsid w:val="00A11541"/>
    <w:rsid w:val="00A120EE"/>
    <w:rsid w:val="00A264ED"/>
    <w:rsid w:val="00A26DC7"/>
    <w:rsid w:val="00A616FF"/>
    <w:rsid w:val="00A82D5F"/>
    <w:rsid w:val="00A83D9D"/>
    <w:rsid w:val="00A978E1"/>
    <w:rsid w:val="00A97A2D"/>
    <w:rsid w:val="00AE5C16"/>
    <w:rsid w:val="00AF508B"/>
    <w:rsid w:val="00B15483"/>
    <w:rsid w:val="00B73CD5"/>
    <w:rsid w:val="00B8713A"/>
    <w:rsid w:val="00B95EC9"/>
    <w:rsid w:val="00BE5B35"/>
    <w:rsid w:val="00C471AB"/>
    <w:rsid w:val="00C65045"/>
    <w:rsid w:val="00C71CB0"/>
    <w:rsid w:val="00C91BE7"/>
    <w:rsid w:val="00CF18AD"/>
    <w:rsid w:val="00D03126"/>
    <w:rsid w:val="00D0323B"/>
    <w:rsid w:val="00D20BC8"/>
    <w:rsid w:val="00D20FFB"/>
    <w:rsid w:val="00D36E13"/>
    <w:rsid w:val="00D60CAF"/>
    <w:rsid w:val="00D62C46"/>
    <w:rsid w:val="00D77DFB"/>
    <w:rsid w:val="00D87549"/>
    <w:rsid w:val="00DB41E8"/>
    <w:rsid w:val="00DD0B47"/>
    <w:rsid w:val="00DD518F"/>
    <w:rsid w:val="00E10465"/>
    <w:rsid w:val="00E12148"/>
    <w:rsid w:val="00E30849"/>
    <w:rsid w:val="00E41DE7"/>
    <w:rsid w:val="00E439AE"/>
    <w:rsid w:val="00E64145"/>
    <w:rsid w:val="00E85EBF"/>
    <w:rsid w:val="00E95717"/>
    <w:rsid w:val="00EB5E53"/>
    <w:rsid w:val="00ED4C44"/>
    <w:rsid w:val="00ED7ABE"/>
    <w:rsid w:val="00EF4E7F"/>
    <w:rsid w:val="00F05DC6"/>
    <w:rsid w:val="00F176A1"/>
    <w:rsid w:val="00FC586C"/>
    <w:rsid w:val="00FC64FA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C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0ACF"/>
    <w:pPr>
      <w:keepNext/>
      <w:bidi/>
      <w:ind w:left="4956"/>
      <w:outlineLvl w:val="0"/>
    </w:pPr>
    <w:rPr>
      <w:sz w:val="32"/>
      <w:szCs w:val="3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50ACF"/>
    <w:pPr>
      <w:keepNext/>
      <w:bidi/>
      <w:ind w:left="4248" w:firstLine="708"/>
      <w:outlineLvl w:val="1"/>
    </w:pPr>
    <w:rPr>
      <w:b/>
      <w:bCs/>
      <w:sz w:val="32"/>
      <w:szCs w:val="3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5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2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E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157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57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C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FC586C"/>
  </w:style>
  <w:style w:type="paragraph" w:styleId="Pieddepage">
    <w:name w:val="footer"/>
    <w:basedOn w:val="Normal"/>
    <w:link w:val="PieddepageCar"/>
    <w:unhideWhenUsed/>
    <w:rsid w:val="00FC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FC586C"/>
  </w:style>
  <w:style w:type="paragraph" w:styleId="Textedebulles">
    <w:name w:val="Balloon Text"/>
    <w:basedOn w:val="Normal"/>
    <w:link w:val="TextedebullesCar"/>
    <w:uiPriority w:val="99"/>
    <w:semiHidden/>
    <w:unhideWhenUsed/>
    <w:rsid w:val="00ED4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44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E41DE7"/>
    <w:pPr>
      <w:bidi/>
      <w:ind w:left="4533"/>
      <w:jc w:val="center"/>
    </w:pPr>
    <w:rPr>
      <w:rFonts w:cs="Times New Roman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E41D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rsid w:val="00050ACF"/>
    <w:rPr>
      <w:rFonts w:ascii="Times New Roman" w:eastAsia="Times New Roman" w:hAnsi="Times New Roman" w:cs="Traditional Arabic"/>
      <w:sz w:val="32"/>
      <w:szCs w:val="3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050ACF"/>
    <w:rPr>
      <w:rFonts w:ascii="Times New Roman" w:eastAsia="Times New Roman" w:hAnsi="Times New Roman" w:cs="Traditional Arabic"/>
      <w:b/>
      <w:bCs/>
      <w:sz w:val="32"/>
      <w:szCs w:val="38"/>
      <w:lang w:eastAsia="fr-FR"/>
    </w:rPr>
  </w:style>
  <w:style w:type="paragraph" w:styleId="Normalcentr">
    <w:name w:val="Block Text"/>
    <w:basedOn w:val="Normal"/>
    <w:rsid w:val="00801465"/>
    <w:pPr>
      <w:ind w:left="720" w:right="-334"/>
      <w:jc w:val="both"/>
    </w:pPr>
    <w:rPr>
      <w:rFonts w:cs="Times New Roman"/>
      <w:szCs w:val="24"/>
      <w:lang w:bidi="ar-MA"/>
    </w:rPr>
  </w:style>
  <w:style w:type="character" w:styleId="Lienhypertexte">
    <w:name w:val="Hyperlink"/>
    <w:basedOn w:val="Policepardfaut"/>
    <w:rsid w:val="008014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EB5E53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E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B5E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315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15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E5CC1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382599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F111-5EC6-4B0C-A893-29AAB81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hind</cp:lastModifiedBy>
  <cp:revision>5</cp:revision>
  <cp:lastPrinted>2015-10-08T10:32:00Z</cp:lastPrinted>
  <dcterms:created xsi:type="dcterms:W3CDTF">2015-10-08T10:33:00Z</dcterms:created>
  <dcterms:modified xsi:type="dcterms:W3CDTF">2017-02-06T10:20:00Z</dcterms:modified>
</cp:coreProperties>
</file>